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8B87" w14:textId="39BDAAE7" w:rsidR="00C9787C" w:rsidRPr="00C9787C" w:rsidRDefault="00C9787C" w:rsidP="00C9787C">
      <w:pPr>
        <w:ind w:left="127" w:right="155" w:firstLine="720"/>
        <w:jc w:val="center"/>
        <w:rPr>
          <w:b/>
          <w:bCs/>
          <w:color w:val="000000" w:themeColor="text1"/>
          <w:w w:val="110"/>
          <w:sz w:val="24"/>
          <w:szCs w:val="24"/>
          <w:u w:val="single"/>
        </w:rPr>
      </w:pPr>
      <w:r w:rsidRPr="00C9787C">
        <w:rPr>
          <w:b/>
          <w:bCs/>
          <w:color w:val="000000" w:themeColor="text1"/>
          <w:w w:val="110"/>
          <w:sz w:val="24"/>
          <w:szCs w:val="24"/>
          <w:u w:val="single"/>
        </w:rPr>
        <w:t>Ashley</w:t>
      </w:r>
      <w:r w:rsidRPr="00C9787C">
        <w:rPr>
          <w:b/>
          <w:bCs/>
          <w:color w:val="000000" w:themeColor="text1"/>
          <w:spacing w:val="-3"/>
          <w:w w:val="110"/>
          <w:sz w:val="24"/>
          <w:szCs w:val="24"/>
          <w:u w:val="single"/>
        </w:rPr>
        <w:t xml:space="preserve"> </w:t>
      </w:r>
      <w:proofErr w:type="spellStart"/>
      <w:r w:rsidRPr="00C9787C">
        <w:rPr>
          <w:b/>
          <w:bCs/>
          <w:color w:val="000000" w:themeColor="text1"/>
          <w:w w:val="110"/>
          <w:sz w:val="24"/>
          <w:szCs w:val="24"/>
          <w:u w:val="single"/>
        </w:rPr>
        <w:t>Altshuler</w:t>
      </w:r>
      <w:proofErr w:type="spellEnd"/>
      <w:r w:rsidRPr="00C9787C">
        <w:rPr>
          <w:b/>
          <w:bCs/>
          <w:color w:val="000000" w:themeColor="text1"/>
          <w:w w:val="110"/>
          <w:sz w:val="24"/>
          <w:szCs w:val="24"/>
          <w:u w:val="single"/>
        </w:rPr>
        <w:t xml:space="preserve"> Memorial</w:t>
      </w:r>
      <w:r w:rsidRPr="00C9787C">
        <w:rPr>
          <w:b/>
          <w:bCs/>
          <w:color w:val="000000" w:themeColor="text1"/>
          <w:w w:val="110"/>
          <w:sz w:val="24"/>
          <w:szCs w:val="24"/>
          <w:u w:val="single"/>
        </w:rPr>
        <w:t xml:space="preserve"> Scholarship</w:t>
      </w:r>
    </w:p>
    <w:p w14:paraId="0E49523A" w14:textId="77777777" w:rsidR="00C9787C" w:rsidRPr="00C9787C" w:rsidRDefault="00C9787C" w:rsidP="00C9787C">
      <w:pPr>
        <w:ind w:left="127" w:right="155" w:firstLine="720"/>
        <w:rPr>
          <w:color w:val="000000" w:themeColor="text1"/>
          <w:w w:val="110"/>
          <w:sz w:val="24"/>
          <w:szCs w:val="24"/>
        </w:rPr>
      </w:pPr>
    </w:p>
    <w:p w14:paraId="55B2A090" w14:textId="4FFFE037" w:rsidR="00C9787C" w:rsidRPr="00C9787C" w:rsidRDefault="00C9787C" w:rsidP="00C9787C">
      <w:pPr>
        <w:ind w:left="127" w:right="155" w:firstLine="720"/>
        <w:rPr>
          <w:b/>
          <w:bCs/>
          <w:color w:val="000000" w:themeColor="text1"/>
          <w:sz w:val="24"/>
          <w:szCs w:val="24"/>
        </w:rPr>
      </w:pPr>
      <w:r w:rsidRPr="00C9787C">
        <w:rPr>
          <w:color w:val="000000" w:themeColor="text1"/>
          <w:w w:val="110"/>
          <w:sz w:val="24"/>
          <w:szCs w:val="24"/>
        </w:rPr>
        <w:t>The Ashley</w:t>
      </w:r>
      <w:r w:rsidRPr="00C9787C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proofErr w:type="spellStart"/>
      <w:r w:rsidRPr="00C9787C">
        <w:rPr>
          <w:color w:val="000000" w:themeColor="text1"/>
          <w:w w:val="110"/>
          <w:sz w:val="24"/>
          <w:szCs w:val="24"/>
        </w:rPr>
        <w:t>Altshuler</w:t>
      </w:r>
      <w:proofErr w:type="spellEnd"/>
      <w:r w:rsidRPr="00C9787C">
        <w:rPr>
          <w:color w:val="000000" w:themeColor="text1"/>
          <w:w w:val="110"/>
          <w:sz w:val="24"/>
          <w:szCs w:val="24"/>
        </w:rPr>
        <w:t xml:space="preserve"> Memorial Fund has</w:t>
      </w:r>
      <w:r w:rsidRPr="00C9787C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committed</w:t>
      </w:r>
      <w:r w:rsidRPr="00C9787C">
        <w:rPr>
          <w:color w:val="000000" w:themeColor="text1"/>
          <w:spacing w:val="14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to</w:t>
      </w:r>
      <w:r w:rsidRPr="00C9787C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an</w:t>
      </w:r>
      <w:r w:rsidRPr="00C9787C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annual</w:t>
      </w:r>
      <w:r w:rsidRPr="00C9787C">
        <w:rPr>
          <w:color w:val="000000" w:themeColor="text1"/>
          <w:spacing w:val="-15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gift</w:t>
      </w:r>
      <w:r w:rsidRPr="00C9787C">
        <w:rPr>
          <w:color w:val="000000" w:themeColor="text1"/>
          <w:spacing w:val="-6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to</w:t>
      </w:r>
      <w:r w:rsidRPr="00C9787C">
        <w:rPr>
          <w:color w:val="000000" w:themeColor="text1"/>
          <w:spacing w:val="-7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the</w:t>
      </w:r>
      <w:r w:rsidRPr="00C9787C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Oklahoma City</w:t>
      </w:r>
      <w:r w:rsidRPr="00C9787C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University</w:t>
      </w:r>
      <w:r w:rsidRPr="00C9787C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School of Law to fund scholarships for</w:t>
      </w:r>
      <w:r w:rsidRPr="00C9787C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 xml:space="preserve">students with a </w:t>
      </w:r>
      <w:r w:rsidRPr="00C9787C">
        <w:rPr>
          <w:b/>
          <w:bCs/>
          <w:color w:val="000000" w:themeColor="text1"/>
          <w:w w:val="110"/>
          <w:sz w:val="24"/>
          <w:szCs w:val="24"/>
        </w:rPr>
        <w:t>demonstrated</w:t>
      </w:r>
      <w:r w:rsidRPr="00C9787C">
        <w:rPr>
          <w:b/>
          <w:bCs/>
          <w:color w:val="000000" w:themeColor="text1"/>
          <w:spacing w:val="35"/>
          <w:w w:val="110"/>
          <w:sz w:val="24"/>
          <w:szCs w:val="24"/>
        </w:rPr>
        <w:t xml:space="preserve"> </w:t>
      </w:r>
      <w:r w:rsidRPr="00C9787C">
        <w:rPr>
          <w:b/>
          <w:bCs/>
          <w:color w:val="000000" w:themeColor="text1"/>
          <w:w w:val="110"/>
          <w:sz w:val="24"/>
          <w:szCs w:val="24"/>
        </w:rPr>
        <w:t>interest in Criminal Prosecution.</w:t>
      </w:r>
    </w:p>
    <w:p w14:paraId="40C69711" w14:textId="77777777" w:rsidR="00C9787C" w:rsidRPr="00C9787C" w:rsidRDefault="00C9787C" w:rsidP="00C9787C">
      <w:pPr>
        <w:pStyle w:val="BodyText"/>
        <w:ind w:firstLine="720"/>
        <w:rPr>
          <w:color w:val="000000" w:themeColor="text1"/>
          <w:sz w:val="24"/>
          <w:szCs w:val="24"/>
        </w:rPr>
      </w:pPr>
    </w:p>
    <w:p w14:paraId="4E2AB8CE" w14:textId="77777777" w:rsidR="00C9787C" w:rsidRDefault="00C9787C" w:rsidP="00C9787C">
      <w:pPr>
        <w:ind w:left="122" w:right="155" w:firstLine="720"/>
        <w:rPr>
          <w:color w:val="000000" w:themeColor="text1"/>
          <w:w w:val="110"/>
          <w:sz w:val="24"/>
          <w:szCs w:val="24"/>
        </w:rPr>
      </w:pPr>
    </w:p>
    <w:p w14:paraId="5D812D7B" w14:textId="6485C369" w:rsidR="00C9787C" w:rsidRPr="00C9787C" w:rsidRDefault="00C9787C" w:rsidP="00C9787C">
      <w:pPr>
        <w:ind w:left="122" w:right="155" w:firstLine="720"/>
        <w:rPr>
          <w:color w:val="000000" w:themeColor="text1"/>
          <w:sz w:val="24"/>
          <w:szCs w:val="24"/>
        </w:rPr>
      </w:pPr>
      <w:r w:rsidRPr="00C9787C">
        <w:rPr>
          <w:color w:val="000000" w:themeColor="text1"/>
          <w:w w:val="110"/>
          <w:sz w:val="24"/>
          <w:szCs w:val="24"/>
        </w:rPr>
        <w:t>An OCU Law</w:t>
      </w:r>
      <w:r w:rsidRPr="00C9787C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alum,</w:t>
      </w:r>
      <w:r w:rsidRPr="00C9787C">
        <w:rPr>
          <w:color w:val="000000" w:themeColor="text1"/>
          <w:spacing w:val="-7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 xml:space="preserve">Ashley </w:t>
      </w:r>
      <w:proofErr w:type="spellStart"/>
      <w:r w:rsidRPr="00C9787C">
        <w:rPr>
          <w:color w:val="000000" w:themeColor="text1"/>
          <w:w w:val="110"/>
          <w:sz w:val="24"/>
          <w:szCs w:val="24"/>
        </w:rPr>
        <w:t>Altshuler</w:t>
      </w:r>
      <w:proofErr w:type="spellEnd"/>
      <w:r w:rsidRPr="00C9787C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served the Oklahoma City</w:t>
      </w:r>
      <w:r w:rsidRPr="00C9787C">
        <w:rPr>
          <w:color w:val="000000" w:themeColor="text1"/>
          <w:spacing w:val="-4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community as</w:t>
      </w:r>
      <w:r w:rsidRPr="00C9787C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</w:t>
      </w:r>
      <w:r w:rsidRPr="00C9787C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dedicated public</w:t>
      </w:r>
      <w:r w:rsidRPr="00C9787C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servant</w:t>
      </w:r>
      <w:r w:rsidRPr="00C9787C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who believed equally in the</w:t>
      </w:r>
      <w:r w:rsidRPr="00C9787C">
        <w:rPr>
          <w:color w:val="000000" w:themeColor="text1"/>
          <w:spacing w:val="18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Rule</w:t>
      </w:r>
      <w:r w:rsidRPr="00C9787C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of</w:t>
      </w:r>
      <w:r w:rsidRPr="00C9787C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Law</w:t>
      </w:r>
      <w:r w:rsidRPr="00C9787C">
        <w:rPr>
          <w:color w:val="000000" w:themeColor="text1"/>
          <w:spacing w:val="-2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and</w:t>
      </w:r>
      <w:r w:rsidRPr="00C9787C">
        <w:rPr>
          <w:color w:val="000000" w:themeColor="text1"/>
          <w:spacing w:val="21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in redemption.</w:t>
      </w:r>
      <w:r w:rsidRPr="00C9787C">
        <w:rPr>
          <w:color w:val="000000" w:themeColor="text1"/>
          <w:spacing w:val="40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Ashley served as an Assistant District Attorney</w:t>
      </w:r>
      <w:r w:rsidRPr="00C9787C">
        <w:rPr>
          <w:color w:val="000000" w:themeColor="text1"/>
          <w:spacing w:val="-2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with the Oklahoma County District Attorney's Office,</w:t>
      </w:r>
      <w:r w:rsidRPr="00C9787C">
        <w:rPr>
          <w:color w:val="000000" w:themeColor="text1"/>
          <w:spacing w:val="-7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where he prosecuted a</w:t>
      </w:r>
      <w:r w:rsidRPr="00C9787C">
        <w:rPr>
          <w:color w:val="000000" w:themeColor="text1"/>
          <w:spacing w:val="-4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broad range</w:t>
      </w:r>
      <w:r w:rsidRPr="00C9787C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of</w:t>
      </w:r>
      <w:r w:rsidRPr="00C9787C">
        <w:rPr>
          <w:color w:val="000000" w:themeColor="text1"/>
          <w:spacing w:val="-6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violent criminal cases. He also</w:t>
      </w:r>
      <w:r w:rsidRPr="00C9787C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served as</w:t>
      </w:r>
      <w:r w:rsidRPr="00C9787C">
        <w:rPr>
          <w:color w:val="000000" w:themeColor="text1"/>
          <w:spacing w:val="-2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an Assistant U.S.</w:t>
      </w:r>
      <w:r w:rsidRPr="00C9787C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Attorney with the U.S.</w:t>
      </w:r>
      <w:r w:rsidRPr="00C9787C">
        <w:rPr>
          <w:color w:val="000000" w:themeColor="text1"/>
          <w:spacing w:val="-12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Attorney's Office for the Western District</w:t>
      </w:r>
      <w:r w:rsidRPr="00C9787C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of Oklahoma in the Violent Crime, Narcotics, and Organized Crime and Drug Enforcement Task Force section. With</w:t>
      </w:r>
      <w:r w:rsidRPr="00C9787C">
        <w:rPr>
          <w:color w:val="000000" w:themeColor="text1"/>
          <w:spacing w:val="-6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</w:t>
      </w:r>
      <w:r w:rsidRPr="00C9787C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steadfast</w:t>
      </w:r>
      <w:r w:rsidRPr="00C9787C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belief</w:t>
      </w:r>
      <w:r w:rsidRPr="00C9787C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in</w:t>
      </w:r>
      <w:r w:rsidRPr="00C9787C">
        <w:rPr>
          <w:color w:val="000000" w:themeColor="text1"/>
          <w:spacing w:val="-1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offender rehabilitation,</w:t>
      </w:r>
      <w:r w:rsidRPr="00C9787C">
        <w:rPr>
          <w:color w:val="000000" w:themeColor="text1"/>
          <w:spacing w:val="-18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Ashley</w:t>
      </w:r>
      <w:r w:rsidRPr="00C9787C">
        <w:rPr>
          <w:color w:val="000000" w:themeColor="text1"/>
          <w:spacing w:val="-6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was</w:t>
      </w:r>
      <w:r w:rsidRPr="00C9787C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nationally recognized for</w:t>
      </w:r>
      <w:r w:rsidRPr="00C9787C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his</w:t>
      </w:r>
      <w:r w:rsidRPr="00C9787C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programmatic efforts designed to fight recidivism</w:t>
      </w:r>
      <w:r w:rsidRPr="00C9787C">
        <w:rPr>
          <w:color w:val="000000" w:themeColor="text1"/>
          <w:spacing w:val="40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and received multiple awards throughout</w:t>
      </w:r>
      <w:r w:rsidRPr="00C9787C">
        <w:rPr>
          <w:color w:val="000000" w:themeColor="text1"/>
          <w:spacing w:val="3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his</w:t>
      </w:r>
      <w:r w:rsidRPr="00C9787C">
        <w:rPr>
          <w:color w:val="000000" w:themeColor="text1"/>
          <w:spacing w:val="-4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distinguished career, including the</w:t>
      </w:r>
      <w:r>
        <w:rPr>
          <w:color w:val="000000" w:themeColor="text1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U.S.</w:t>
      </w:r>
      <w:r w:rsidRPr="00C9787C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Attorney General's Award for</w:t>
      </w:r>
      <w:r w:rsidRPr="00C9787C">
        <w:rPr>
          <w:color w:val="000000" w:themeColor="text1"/>
          <w:spacing w:val="-6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Outstanding Contributions and the U.S.</w:t>
      </w:r>
      <w:r w:rsidRPr="00C9787C">
        <w:rPr>
          <w:color w:val="000000" w:themeColor="text1"/>
          <w:spacing w:val="-1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Attorney's</w:t>
      </w:r>
      <w:r w:rsidRPr="00C9787C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Award for</w:t>
      </w:r>
      <w:r w:rsidRPr="00C9787C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Excellence. Ashley</w:t>
      </w:r>
      <w:r w:rsidRPr="00C9787C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was</w:t>
      </w:r>
      <w:r w:rsidRPr="00C9787C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</w:t>
      </w:r>
      <w:r w:rsidRPr="00C9787C">
        <w:rPr>
          <w:color w:val="000000" w:themeColor="text1"/>
          <w:spacing w:val="-2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talented professional</w:t>
      </w:r>
      <w:r w:rsidRPr="00C9787C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who</w:t>
      </w:r>
      <w:r w:rsidRPr="00C9787C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fiercely</w:t>
      </w:r>
      <w:r w:rsidRPr="00C9787C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pursued the</w:t>
      </w:r>
      <w:r w:rsidRPr="00C9787C">
        <w:rPr>
          <w:color w:val="000000" w:themeColor="text1"/>
          <w:spacing w:val="-4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interests</w:t>
      </w:r>
      <w:r w:rsidRPr="00C9787C">
        <w:rPr>
          <w:color w:val="000000" w:themeColor="text1"/>
          <w:spacing w:val="-7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of</w:t>
      </w:r>
      <w:r w:rsidRPr="00C9787C">
        <w:rPr>
          <w:color w:val="000000" w:themeColor="text1"/>
          <w:spacing w:val="-27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Justice,</w:t>
      </w:r>
      <w:r w:rsidRPr="00C9787C">
        <w:rPr>
          <w:color w:val="000000" w:themeColor="text1"/>
          <w:spacing w:val="-6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</w:t>
      </w:r>
      <w:r w:rsidRPr="00C9787C">
        <w:rPr>
          <w:color w:val="000000" w:themeColor="text1"/>
          <w:spacing w:val="-6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beloved</w:t>
      </w:r>
      <w:r w:rsidRPr="00C9787C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colleague in the</w:t>
      </w:r>
      <w:r w:rsidRPr="00C9787C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law enforcement community, and a deeply respected</w:t>
      </w:r>
      <w:r w:rsidRPr="00C9787C">
        <w:rPr>
          <w:color w:val="000000" w:themeColor="text1"/>
          <w:spacing w:val="40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trial attorney by defense counsel and the judiciary.</w:t>
      </w:r>
    </w:p>
    <w:p w14:paraId="3FBAC27E" w14:textId="77777777" w:rsidR="00C9787C" w:rsidRPr="00C9787C" w:rsidRDefault="00C9787C" w:rsidP="00C9787C">
      <w:pPr>
        <w:pStyle w:val="BodyText"/>
        <w:ind w:firstLine="720"/>
        <w:rPr>
          <w:color w:val="000000" w:themeColor="text1"/>
          <w:sz w:val="24"/>
          <w:szCs w:val="24"/>
        </w:rPr>
      </w:pPr>
    </w:p>
    <w:p w14:paraId="7AC42A72" w14:textId="797FA44A" w:rsidR="00C9787C" w:rsidRPr="00C9787C" w:rsidRDefault="00C9787C" w:rsidP="00C9787C">
      <w:pPr>
        <w:ind w:left="117" w:right="155" w:firstLine="720"/>
        <w:rPr>
          <w:color w:val="000000" w:themeColor="text1"/>
          <w:sz w:val="24"/>
          <w:szCs w:val="24"/>
        </w:rPr>
      </w:pPr>
      <w:r w:rsidRPr="00C9787C">
        <w:rPr>
          <w:color w:val="000000" w:themeColor="text1"/>
          <w:w w:val="110"/>
          <w:sz w:val="24"/>
          <w:szCs w:val="24"/>
        </w:rPr>
        <w:t>This</w:t>
      </w:r>
      <w:r w:rsidRPr="00C9787C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scholarship, valued at $1,000 per semester, is</w:t>
      </w:r>
      <w:r w:rsidRPr="00C9787C">
        <w:rPr>
          <w:color w:val="000000" w:themeColor="text1"/>
          <w:spacing w:val="-4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awarded</w:t>
      </w:r>
      <w:r w:rsidRPr="00C9787C">
        <w:rPr>
          <w:color w:val="000000" w:themeColor="text1"/>
          <w:spacing w:val="24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to up to two</w:t>
      </w:r>
      <w:r w:rsidRPr="00C9787C">
        <w:rPr>
          <w:color w:val="000000" w:themeColor="text1"/>
          <w:spacing w:val="-6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full-time law</w:t>
      </w:r>
      <w:r w:rsidRPr="00C9787C">
        <w:rPr>
          <w:color w:val="000000" w:themeColor="text1"/>
          <w:spacing w:val="-12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students who have completed one semester</w:t>
      </w:r>
      <w:r w:rsidRPr="00C9787C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of</w:t>
      </w:r>
      <w:r w:rsidRPr="00C9787C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study</w:t>
      </w:r>
      <w:r w:rsidRPr="00C9787C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at the</w:t>
      </w:r>
      <w:r w:rsidRPr="00C9787C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Oklahoma City University</w:t>
      </w:r>
      <w:r w:rsidRPr="00C9787C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School</w:t>
      </w:r>
      <w:r w:rsidRPr="00C9787C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of</w:t>
      </w:r>
      <w:r w:rsidRPr="00C9787C">
        <w:rPr>
          <w:color w:val="000000" w:themeColor="text1"/>
          <w:spacing w:val="-4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Law.</w:t>
      </w:r>
      <w:r w:rsidRPr="00C9787C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The</w:t>
      </w:r>
      <w:r w:rsidRPr="00C9787C">
        <w:rPr>
          <w:color w:val="000000" w:themeColor="text1"/>
          <w:spacing w:val="20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Scholarship</w:t>
      </w:r>
      <w:r w:rsidRPr="00C9787C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is</w:t>
      </w:r>
      <w:r w:rsidRPr="00C9787C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intended for</w:t>
      </w:r>
      <w:r w:rsidRPr="00C9787C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students interested in serving</w:t>
      </w:r>
      <w:r w:rsidRPr="00C9787C">
        <w:rPr>
          <w:color w:val="000000" w:themeColor="text1"/>
          <w:spacing w:val="-2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as a prosecutor.</w:t>
      </w:r>
      <w:r w:rsidRPr="00C9787C">
        <w:rPr>
          <w:color w:val="000000" w:themeColor="text1"/>
          <w:spacing w:val="40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Scholars will be eligible to</w:t>
      </w:r>
      <w:r w:rsidRPr="00C9787C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 xml:space="preserve">continue to receive this scholarship during </w:t>
      </w:r>
      <w:r>
        <w:rPr>
          <w:color w:val="000000" w:themeColor="text1"/>
          <w:w w:val="110"/>
          <w:sz w:val="24"/>
          <w:szCs w:val="24"/>
        </w:rPr>
        <w:t>their</w:t>
      </w:r>
      <w:r w:rsidRPr="00C9787C">
        <w:rPr>
          <w:color w:val="000000" w:themeColor="text1"/>
          <w:w w:val="110"/>
          <w:sz w:val="24"/>
          <w:szCs w:val="24"/>
        </w:rPr>
        <w:t xml:space="preserve"> remaining, continuous semesters of full-rime study at the Oklahoma City University School of Law through the third year, provided </w:t>
      </w:r>
      <w:r>
        <w:rPr>
          <w:color w:val="000000" w:themeColor="text1"/>
          <w:w w:val="110"/>
          <w:sz w:val="24"/>
          <w:szCs w:val="24"/>
        </w:rPr>
        <w:t>they</w:t>
      </w:r>
      <w:r w:rsidRPr="00C9787C">
        <w:rPr>
          <w:color w:val="000000" w:themeColor="text1"/>
          <w:w w:val="110"/>
          <w:sz w:val="24"/>
          <w:szCs w:val="24"/>
        </w:rPr>
        <w:t xml:space="preserve"> continues to</w:t>
      </w:r>
      <w:r w:rsidRPr="00C9787C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demonstrate an interest in pursuing a career in criminal prosecution</w:t>
      </w:r>
      <w:r w:rsidRPr="00C9787C">
        <w:rPr>
          <w:color w:val="000000" w:themeColor="text1"/>
          <w:spacing w:val="39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upon graduation</w:t>
      </w:r>
      <w:r w:rsidRPr="00C9787C">
        <w:rPr>
          <w:color w:val="000000" w:themeColor="text1"/>
          <w:spacing w:val="32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and maintains academic standards established for the School of Law's scholarship program.</w:t>
      </w:r>
    </w:p>
    <w:p w14:paraId="529D4CFA" w14:textId="77777777" w:rsidR="00C9787C" w:rsidRPr="00C9787C" w:rsidRDefault="00C9787C" w:rsidP="00C9787C">
      <w:pPr>
        <w:pStyle w:val="BodyText"/>
        <w:ind w:firstLine="720"/>
        <w:rPr>
          <w:color w:val="000000" w:themeColor="text1"/>
          <w:sz w:val="24"/>
          <w:szCs w:val="24"/>
        </w:rPr>
      </w:pPr>
    </w:p>
    <w:p w14:paraId="779EEC82" w14:textId="77777777" w:rsidR="00C9787C" w:rsidRPr="00C9787C" w:rsidRDefault="00C9787C" w:rsidP="00C9787C">
      <w:pPr>
        <w:ind w:left="119" w:right="283" w:firstLine="720"/>
        <w:rPr>
          <w:color w:val="000000" w:themeColor="text1"/>
          <w:sz w:val="24"/>
          <w:szCs w:val="24"/>
        </w:rPr>
      </w:pPr>
      <w:r w:rsidRPr="00C9787C">
        <w:rPr>
          <w:color w:val="000000" w:themeColor="text1"/>
          <w:w w:val="110"/>
          <w:sz w:val="24"/>
          <w:szCs w:val="24"/>
        </w:rPr>
        <w:t xml:space="preserve">Interested applicants should provide the information requested below, </w:t>
      </w:r>
      <w:r w:rsidRPr="00C9787C">
        <w:rPr>
          <w:b/>
          <w:bCs/>
          <w:color w:val="000000" w:themeColor="text1"/>
          <w:w w:val="110"/>
          <w:sz w:val="24"/>
          <w:szCs w:val="24"/>
        </w:rPr>
        <w:t>resume</w:t>
      </w:r>
      <w:r w:rsidRPr="00C9787C">
        <w:rPr>
          <w:color w:val="000000" w:themeColor="text1"/>
          <w:w w:val="110"/>
          <w:sz w:val="24"/>
          <w:szCs w:val="24"/>
        </w:rPr>
        <w:t>, and</w:t>
      </w:r>
      <w:r w:rsidRPr="00C9787C">
        <w:rPr>
          <w:color w:val="000000" w:themeColor="text1"/>
          <w:spacing w:val="40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 xml:space="preserve">up </w:t>
      </w:r>
      <w:r w:rsidRPr="00C9787C">
        <w:rPr>
          <w:b/>
          <w:bCs/>
          <w:color w:val="000000" w:themeColor="text1"/>
          <w:w w:val="110"/>
          <w:sz w:val="24"/>
          <w:szCs w:val="24"/>
        </w:rPr>
        <w:t>to</w:t>
      </w:r>
      <w:r w:rsidRPr="00C9787C">
        <w:rPr>
          <w:b/>
          <w:bCs/>
          <w:color w:val="000000" w:themeColor="text1"/>
          <w:spacing w:val="-6"/>
          <w:w w:val="110"/>
          <w:sz w:val="24"/>
          <w:szCs w:val="24"/>
        </w:rPr>
        <w:t xml:space="preserve"> </w:t>
      </w:r>
      <w:r w:rsidRPr="00C9787C">
        <w:rPr>
          <w:b/>
          <w:bCs/>
          <w:color w:val="000000" w:themeColor="text1"/>
          <w:w w:val="110"/>
          <w:sz w:val="24"/>
          <w:szCs w:val="24"/>
        </w:rPr>
        <w:t>one-page essay</w:t>
      </w:r>
      <w:r w:rsidRPr="00C9787C">
        <w:rPr>
          <w:color w:val="000000" w:themeColor="text1"/>
          <w:w w:val="110"/>
          <w:sz w:val="24"/>
          <w:szCs w:val="24"/>
        </w:rPr>
        <w:t xml:space="preserve"> setting</w:t>
      </w:r>
      <w:r w:rsidRPr="00C9787C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forth any information the</w:t>
      </w:r>
      <w:r w:rsidRPr="00C9787C">
        <w:rPr>
          <w:color w:val="000000" w:themeColor="text1"/>
          <w:spacing w:val="-6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applicant</w:t>
      </w:r>
      <w:r w:rsidRPr="00C9787C">
        <w:rPr>
          <w:color w:val="000000" w:themeColor="text1"/>
          <w:spacing w:val="-2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would like</w:t>
      </w:r>
      <w:r w:rsidRPr="00C9787C">
        <w:rPr>
          <w:color w:val="000000" w:themeColor="text1"/>
          <w:spacing w:val="-9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considered.</w:t>
      </w:r>
      <w:r w:rsidRPr="00C9787C">
        <w:rPr>
          <w:color w:val="000000" w:themeColor="text1"/>
          <w:spacing w:val="40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Applicants should focus</w:t>
      </w:r>
      <w:r w:rsidRPr="00C9787C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on the aspects of the</w:t>
      </w:r>
      <w:r w:rsidRPr="00C9787C">
        <w:rPr>
          <w:color w:val="000000" w:themeColor="text1"/>
          <w:spacing w:val="32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role of the</w:t>
      </w:r>
      <w:r w:rsidRPr="00C9787C">
        <w:rPr>
          <w:color w:val="000000" w:themeColor="text1"/>
          <w:spacing w:val="27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prosecutor that appeal to</w:t>
      </w:r>
      <w:r w:rsidRPr="00C9787C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you,</w:t>
      </w:r>
      <w:r w:rsidRPr="00C9787C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the importance of the prosecutor's role in the criminal</w:t>
      </w:r>
      <w:r w:rsidRPr="00C9787C">
        <w:rPr>
          <w:color w:val="000000" w:themeColor="text1"/>
          <w:spacing w:val="28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justice system,</w:t>
      </w:r>
      <w:r w:rsidRPr="00C9787C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public</w:t>
      </w:r>
      <w:r w:rsidRPr="00C9787C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service, and the</w:t>
      </w:r>
      <w:r w:rsidRPr="00C9787C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dedication necessary to</w:t>
      </w:r>
      <w:r w:rsidRPr="00C9787C">
        <w:rPr>
          <w:color w:val="000000" w:themeColor="text1"/>
          <w:spacing w:val="-6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vigorously advocate for the punishment of</w:t>
      </w:r>
      <w:r w:rsidRPr="00C9787C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convicted defendants while maintaining the</w:t>
      </w:r>
      <w:r w:rsidRPr="00C9787C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character, judgement, and strong</w:t>
      </w:r>
      <w:r w:rsidRPr="00C9787C">
        <w:rPr>
          <w:color w:val="000000" w:themeColor="text1"/>
          <w:spacing w:val="-13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sense</w:t>
      </w:r>
      <w:r w:rsidRPr="00C9787C">
        <w:rPr>
          <w:color w:val="000000" w:themeColor="text1"/>
          <w:spacing w:val="-6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of fairness necessary to</w:t>
      </w:r>
      <w:r w:rsidRPr="00C9787C">
        <w:rPr>
          <w:color w:val="000000" w:themeColor="text1"/>
          <w:spacing w:val="-2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ensure the credibility of the criminal justice system.</w:t>
      </w:r>
    </w:p>
    <w:p w14:paraId="26E42154" w14:textId="77777777" w:rsidR="00C9787C" w:rsidRPr="00C9787C" w:rsidRDefault="00C9787C" w:rsidP="00C9787C">
      <w:pPr>
        <w:pStyle w:val="BodyText"/>
        <w:ind w:firstLine="720"/>
        <w:rPr>
          <w:color w:val="000000" w:themeColor="text1"/>
          <w:sz w:val="24"/>
          <w:szCs w:val="24"/>
        </w:rPr>
      </w:pPr>
    </w:p>
    <w:p w14:paraId="18DF4EC9" w14:textId="77777777" w:rsidR="00C9787C" w:rsidRPr="00C9787C" w:rsidRDefault="00C9787C" w:rsidP="00C9787C">
      <w:pPr>
        <w:ind w:left="122" w:firstLine="720"/>
        <w:rPr>
          <w:color w:val="000000" w:themeColor="text1"/>
          <w:sz w:val="24"/>
          <w:szCs w:val="24"/>
        </w:rPr>
      </w:pPr>
      <w:r w:rsidRPr="00C9787C">
        <w:rPr>
          <w:color w:val="000000" w:themeColor="text1"/>
          <w:w w:val="110"/>
          <w:sz w:val="24"/>
          <w:szCs w:val="24"/>
        </w:rPr>
        <w:t>Scholarship</w:t>
      </w:r>
      <w:r w:rsidRPr="00C9787C">
        <w:rPr>
          <w:color w:val="000000" w:themeColor="text1"/>
          <w:spacing w:val="-4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decisions</w:t>
      </w:r>
      <w:r w:rsidRPr="00C9787C">
        <w:rPr>
          <w:color w:val="000000" w:themeColor="text1"/>
          <w:spacing w:val="-2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will</w:t>
      </w:r>
      <w:r w:rsidRPr="00C9787C">
        <w:rPr>
          <w:color w:val="000000" w:themeColor="text1"/>
          <w:spacing w:val="-11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also rest on</w:t>
      </w:r>
      <w:r w:rsidRPr="00C9787C">
        <w:rPr>
          <w:color w:val="000000" w:themeColor="text1"/>
          <w:spacing w:val="-1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demonstrated</w:t>
      </w:r>
      <w:r w:rsidRPr="00C9787C">
        <w:rPr>
          <w:color w:val="000000" w:themeColor="text1"/>
          <w:spacing w:val="20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intelligence, research acumen,</w:t>
      </w:r>
      <w:r w:rsidRPr="00C9787C">
        <w:rPr>
          <w:color w:val="000000" w:themeColor="text1"/>
          <w:spacing w:val="-5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analysis,</w:t>
      </w:r>
      <w:r w:rsidRPr="00C9787C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writing</w:t>
      </w:r>
      <w:r w:rsidRPr="00C9787C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skill,</w:t>
      </w:r>
      <w:r w:rsidRPr="00C9787C">
        <w:rPr>
          <w:color w:val="000000" w:themeColor="text1"/>
          <w:spacing w:val="-7"/>
          <w:w w:val="110"/>
          <w:sz w:val="24"/>
          <w:szCs w:val="24"/>
        </w:rPr>
        <w:t xml:space="preserve"> </w:t>
      </w:r>
      <w:r w:rsidRPr="00C9787C">
        <w:rPr>
          <w:color w:val="000000" w:themeColor="text1"/>
          <w:w w:val="110"/>
          <w:sz w:val="24"/>
          <w:szCs w:val="24"/>
        </w:rPr>
        <w:t>and oral advocacy.</w:t>
      </w:r>
    </w:p>
    <w:p w14:paraId="49DE427F" w14:textId="77777777" w:rsidR="00C9787C" w:rsidRPr="00C9787C" w:rsidRDefault="00C9787C" w:rsidP="00C9787C">
      <w:pPr>
        <w:pStyle w:val="BodyText"/>
        <w:ind w:firstLine="720"/>
        <w:rPr>
          <w:color w:val="000000" w:themeColor="text1"/>
          <w:sz w:val="24"/>
          <w:szCs w:val="24"/>
        </w:rPr>
      </w:pPr>
    </w:p>
    <w:p w14:paraId="0056E82A" w14:textId="77777777" w:rsidR="00225BD0" w:rsidRPr="00C9787C" w:rsidRDefault="00225BD0" w:rsidP="00C9787C">
      <w:pPr>
        <w:ind w:firstLine="720"/>
        <w:rPr>
          <w:color w:val="000000" w:themeColor="text1"/>
          <w:sz w:val="24"/>
          <w:szCs w:val="24"/>
        </w:rPr>
      </w:pPr>
    </w:p>
    <w:sectPr w:rsidR="00225BD0" w:rsidRPr="00C97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7C"/>
    <w:rsid w:val="00225BD0"/>
    <w:rsid w:val="0054104C"/>
    <w:rsid w:val="0054437B"/>
    <w:rsid w:val="00C9787C"/>
    <w:rsid w:val="00D5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2DF79"/>
  <w15:chartTrackingRefBased/>
  <w15:docId w15:val="{C1A871A1-37A3-C04B-A6F8-44EFCFE2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87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87C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87C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87C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7C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7C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7C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7C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7C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7C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87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87C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87C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7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87C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97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87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87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9787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9787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Prilliman, Jennifer</dc:creator>
  <cp:keywords/>
  <dc:description/>
  <cp:lastModifiedBy>Prilliman, Jennifer</cp:lastModifiedBy>
  <cp:revision>1</cp:revision>
  <dcterms:created xsi:type="dcterms:W3CDTF">2024-06-26T14:34:00Z</dcterms:created>
  <dcterms:modified xsi:type="dcterms:W3CDTF">2024-06-26T15:38:00Z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e119f0-38a6-40fc-810e-ef21eb0d5778_Enabled">
    <vt:lpwstr>true</vt:lpwstr>
  </property>
  <property fmtid="{D5CDD505-2E9C-101B-9397-08002B2CF9AE}" pid="3" name="MSIP_Label_9ae119f0-38a6-40fc-810e-ef21eb0d5778_SetDate">
    <vt:lpwstr>2024-06-26T15:37:55Z</vt:lpwstr>
  </property>
  <property fmtid="{D5CDD505-2E9C-101B-9397-08002B2CF9AE}" pid="4" name="MSIP_Label_9ae119f0-38a6-40fc-810e-ef21eb0d5778_Method">
    <vt:lpwstr>Privileged</vt:lpwstr>
  </property>
  <property fmtid="{D5CDD505-2E9C-101B-9397-08002B2CF9AE}" pid="5" name="MSIP_Label_9ae119f0-38a6-40fc-810e-ef21eb0d5778_Name">
    <vt:lpwstr>defa4170-0d19-0005-0004-bc88714345d2</vt:lpwstr>
  </property>
  <property fmtid="{D5CDD505-2E9C-101B-9397-08002B2CF9AE}" pid="6" name="MSIP_Label_9ae119f0-38a6-40fc-810e-ef21eb0d5778_SiteId">
    <vt:lpwstr>51099f15-499b-44d5-a287-ac53ac263895</vt:lpwstr>
  </property>
  <property fmtid="{D5CDD505-2E9C-101B-9397-08002B2CF9AE}" pid="7" name="MSIP_Label_9ae119f0-38a6-40fc-810e-ef21eb0d5778_ActionId">
    <vt:lpwstr>6547893f-511a-40c5-a2be-9574affd898c</vt:lpwstr>
  </property>
  <property fmtid="{D5CDD505-2E9C-101B-9397-08002B2CF9AE}" pid="8" name="MSIP_Label_9ae119f0-38a6-40fc-810e-ef21eb0d5778_ContentBits">
    <vt:lpwstr>0</vt:lpwstr>
  </property>
</Properties>
</file>